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1569BB" w:rsidRDefault="004F190E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新区审计局</w:t>
      </w:r>
      <w:r w:rsidR="001569BB" w:rsidRPr="00E37F65">
        <w:rPr>
          <w:rFonts w:eastAsia="黑体"/>
          <w:w w:val="95"/>
          <w:sz w:val="44"/>
          <w:szCs w:val="44"/>
        </w:rPr>
        <w:t>201</w:t>
      </w:r>
      <w:r w:rsidR="001569BB">
        <w:rPr>
          <w:rFonts w:eastAsia="黑体" w:hint="eastAsia"/>
          <w:w w:val="95"/>
          <w:sz w:val="44"/>
          <w:szCs w:val="44"/>
        </w:rPr>
        <w:t>9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</w:p>
    <w:p w:rsidR="00AB755D" w:rsidRP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754461" w:rsidRPr="00E37F65" w:rsidRDefault="00754461" w:rsidP="0075446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4F190E">
        <w:rPr>
          <w:rFonts w:eastAsia="仿宋_GB2312" w:hint="eastAsia"/>
          <w:sz w:val="30"/>
          <w:szCs w:val="30"/>
          <w:u w:val="single"/>
        </w:rPr>
        <w:t>38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="004F190E">
        <w:rPr>
          <w:rFonts w:eastAsia="仿宋_GB2312"/>
          <w:sz w:val="30"/>
          <w:szCs w:val="30"/>
        </w:rPr>
        <w:t>年预算相比减少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4F190E">
        <w:rPr>
          <w:rFonts w:eastAsia="仿宋_GB2312" w:hint="eastAsia"/>
          <w:sz w:val="30"/>
          <w:szCs w:val="30"/>
          <w:u w:val="single"/>
        </w:rPr>
        <w:t>5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4F190E">
        <w:rPr>
          <w:rFonts w:eastAsia="仿宋_GB2312" w:hint="eastAsia"/>
          <w:sz w:val="30"/>
          <w:szCs w:val="30"/>
          <w:u w:val="single"/>
        </w:rPr>
        <w:t>因公出国（境）费用减少</w:t>
      </w:r>
      <w:r w:rsidRPr="00E37F65">
        <w:rPr>
          <w:rFonts w:eastAsia="仿宋_GB2312"/>
          <w:sz w:val="30"/>
          <w:szCs w:val="30"/>
          <w:u w:val="single"/>
        </w:rPr>
        <w:t xml:space="preserve">       </w:t>
      </w:r>
      <w:r w:rsidRPr="00E37F65">
        <w:rPr>
          <w:rFonts w:eastAsia="仿宋_GB2312"/>
          <w:sz w:val="30"/>
          <w:szCs w:val="30"/>
        </w:rPr>
        <w:t>。具体情况：</w:t>
      </w:r>
    </w:p>
    <w:p w:rsidR="00754461" w:rsidRPr="00E37F65" w:rsidRDefault="00754461" w:rsidP="00754461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年因公出国（境）费预算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4F190E">
        <w:rPr>
          <w:rFonts w:eastAsia="仿宋_GB2312" w:hint="eastAsia"/>
          <w:sz w:val="30"/>
          <w:szCs w:val="30"/>
          <w:u w:val="single"/>
        </w:rPr>
        <w:t>25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="004F190E">
        <w:rPr>
          <w:rFonts w:eastAsia="仿宋_GB2312"/>
          <w:sz w:val="30"/>
          <w:szCs w:val="30"/>
        </w:rPr>
        <w:t>年预算相比减少</w:t>
      </w:r>
      <w:r w:rsidR="004F190E">
        <w:rPr>
          <w:rFonts w:eastAsia="仿宋_GB2312"/>
          <w:sz w:val="30"/>
          <w:szCs w:val="30"/>
          <w:u w:val="single"/>
        </w:rPr>
        <w:t xml:space="preserve">  </w:t>
      </w:r>
      <w:r w:rsidR="004F190E">
        <w:rPr>
          <w:rFonts w:eastAsia="仿宋_GB2312" w:hint="eastAsia"/>
          <w:sz w:val="30"/>
          <w:szCs w:val="30"/>
          <w:u w:val="single"/>
        </w:rPr>
        <w:t>5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万元，主要原因是</w:t>
      </w:r>
      <w:r w:rsidR="004F190E" w:rsidRPr="009352E1">
        <w:rPr>
          <w:rFonts w:eastAsia="仿宋_GB2312" w:hint="eastAsia"/>
          <w:sz w:val="30"/>
          <w:szCs w:val="30"/>
          <w:u w:val="single"/>
        </w:rPr>
        <w:t>由于审计工作需要，</w:t>
      </w:r>
      <w:r w:rsidR="004F190E" w:rsidRPr="009352E1">
        <w:rPr>
          <w:rFonts w:eastAsia="仿宋_GB2312" w:hint="eastAsia"/>
          <w:sz w:val="30"/>
          <w:szCs w:val="30"/>
          <w:u w:val="single"/>
        </w:rPr>
        <w:t xml:space="preserve"> 201</w:t>
      </w:r>
      <w:r w:rsidR="004F190E">
        <w:rPr>
          <w:rFonts w:eastAsia="仿宋_GB2312" w:hint="eastAsia"/>
          <w:sz w:val="30"/>
          <w:szCs w:val="30"/>
          <w:u w:val="single"/>
        </w:rPr>
        <w:t>9</w:t>
      </w:r>
      <w:r w:rsidR="004F190E" w:rsidRPr="009352E1">
        <w:rPr>
          <w:rFonts w:eastAsia="仿宋_GB2312" w:hint="eastAsia"/>
          <w:sz w:val="30"/>
          <w:szCs w:val="30"/>
          <w:u w:val="single"/>
        </w:rPr>
        <w:t>年度有因公出国</w:t>
      </w:r>
      <w:r w:rsidR="004F190E" w:rsidRPr="009352E1">
        <w:rPr>
          <w:rFonts w:eastAsia="仿宋_GB2312" w:hint="eastAsia"/>
          <w:sz w:val="30"/>
          <w:szCs w:val="30"/>
          <w:u w:val="single"/>
        </w:rPr>
        <w:t>(</w:t>
      </w:r>
      <w:r w:rsidR="004F190E" w:rsidRPr="009352E1">
        <w:rPr>
          <w:rFonts w:eastAsia="仿宋_GB2312" w:hint="eastAsia"/>
          <w:sz w:val="30"/>
          <w:szCs w:val="30"/>
          <w:u w:val="single"/>
        </w:rPr>
        <w:t>境</w:t>
      </w:r>
      <w:r w:rsidR="004F190E" w:rsidRPr="009352E1">
        <w:rPr>
          <w:rFonts w:eastAsia="仿宋_GB2312" w:hint="eastAsia"/>
          <w:sz w:val="30"/>
          <w:szCs w:val="30"/>
          <w:u w:val="single"/>
        </w:rPr>
        <w:t>)</w:t>
      </w:r>
      <w:r w:rsidR="004F190E" w:rsidRPr="009352E1">
        <w:rPr>
          <w:rFonts w:eastAsia="仿宋_GB2312" w:hint="eastAsia"/>
          <w:sz w:val="30"/>
          <w:szCs w:val="30"/>
          <w:u w:val="single"/>
        </w:rPr>
        <w:t>计划，我局会严格控制出国团组的数量和出国人数</w:t>
      </w:r>
      <w:r w:rsidRPr="00E37F65">
        <w:rPr>
          <w:rFonts w:eastAsia="仿宋_GB2312"/>
          <w:sz w:val="30"/>
          <w:szCs w:val="30"/>
        </w:rPr>
        <w:t>。</w:t>
      </w:r>
    </w:p>
    <w:p w:rsidR="00754461" w:rsidRPr="00E37F65" w:rsidRDefault="00754461" w:rsidP="00754461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年公务用车购置及运行</w:t>
      </w:r>
      <w:r w:rsidR="00F618E7"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/>
          <w:sz w:val="30"/>
          <w:szCs w:val="30"/>
        </w:rPr>
        <w:t>费预算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4F190E">
        <w:rPr>
          <w:rFonts w:eastAsia="仿宋_GB2312" w:hint="eastAsia"/>
          <w:sz w:val="30"/>
          <w:szCs w:val="30"/>
          <w:u w:val="single"/>
        </w:rPr>
        <w:t>11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/>
          <w:sz w:val="30"/>
          <w:szCs w:val="30"/>
        </w:rPr>
        <w:t>万元，其中公务用车运行</w:t>
      </w:r>
      <w:r w:rsidR="00F618E7">
        <w:rPr>
          <w:rFonts w:eastAsia="仿宋_GB2312" w:hint="eastAsia"/>
          <w:sz w:val="30"/>
          <w:szCs w:val="30"/>
        </w:rPr>
        <w:t>维护</w:t>
      </w:r>
      <w:r w:rsidRPr="00E37F65">
        <w:rPr>
          <w:rFonts w:eastAsia="仿宋_GB2312"/>
          <w:sz w:val="30"/>
          <w:szCs w:val="30"/>
        </w:rPr>
        <w:t>费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4F190E">
        <w:rPr>
          <w:rFonts w:eastAsia="仿宋_GB2312" w:hint="eastAsia"/>
          <w:sz w:val="30"/>
          <w:szCs w:val="30"/>
          <w:u w:val="single"/>
        </w:rPr>
        <w:t>11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年预算相比增加（减少）</w:t>
      </w:r>
      <w:r w:rsidR="004F190E">
        <w:rPr>
          <w:rFonts w:eastAsia="仿宋_GB2312" w:hint="eastAsia"/>
          <w:sz w:val="30"/>
          <w:szCs w:val="30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  </w:t>
      </w:r>
      <w:r w:rsidRPr="00E37F65">
        <w:rPr>
          <w:rFonts w:eastAsia="仿宋_GB2312"/>
          <w:sz w:val="30"/>
          <w:szCs w:val="30"/>
        </w:rPr>
        <w:t>万元，主要原因是</w:t>
      </w:r>
      <w:r w:rsidR="004F190E">
        <w:rPr>
          <w:rFonts w:eastAsia="仿宋_GB2312" w:hint="eastAsia"/>
          <w:sz w:val="30"/>
          <w:szCs w:val="30"/>
          <w:u w:val="single"/>
        </w:rPr>
        <w:t>贯彻落实滨海新区公务用车改革要求，严格控制</w:t>
      </w:r>
      <w:r w:rsidR="004F190E" w:rsidRPr="009352E1">
        <w:rPr>
          <w:rFonts w:eastAsia="仿宋_GB2312" w:hint="eastAsia"/>
          <w:sz w:val="30"/>
          <w:szCs w:val="30"/>
          <w:u w:val="single"/>
        </w:rPr>
        <w:t>公务用车运行维护费</w:t>
      </w:r>
      <w:r w:rsidRPr="00E37F65">
        <w:rPr>
          <w:rFonts w:eastAsia="仿宋_GB2312"/>
          <w:sz w:val="30"/>
          <w:szCs w:val="30"/>
          <w:u w:val="single"/>
        </w:rPr>
        <w:t xml:space="preserve">       </w:t>
      </w:r>
      <w:r w:rsidRPr="00E37F65">
        <w:rPr>
          <w:rFonts w:eastAsia="仿宋_GB2312"/>
          <w:sz w:val="30"/>
          <w:szCs w:val="30"/>
        </w:rPr>
        <w:t>；公务用车购置费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4F190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年预算相比增加（减少）</w:t>
      </w:r>
      <w:r w:rsidR="004F190E">
        <w:rPr>
          <w:rFonts w:eastAsia="仿宋_GB2312"/>
          <w:sz w:val="30"/>
          <w:szCs w:val="30"/>
          <w:u w:val="single"/>
        </w:rPr>
        <w:t xml:space="preserve">  </w:t>
      </w:r>
      <w:r w:rsidR="004F190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</w:rPr>
        <w:t>万元，主要原因是</w:t>
      </w:r>
      <w:r w:rsidR="004F190E" w:rsidRPr="009352E1">
        <w:rPr>
          <w:rFonts w:eastAsia="仿宋_GB2312" w:hint="eastAsia"/>
          <w:sz w:val="30"/>
          <w:szCs w:val="30"/>
          <w:u w:val="single"/>
        </w:rPr>
        <w:t>贯彻落实滨海新区公</w:t>
      </w:r>
      <w:proofErr w:type="gramStart"/>
      <w:r w:rsidR="004F190E" w:rsidRPr="009352E1">
        <w:rPr>
          <w:rFonts w:eastAsia="仿宋_GB2312" w:hint="eastAsia"/>
          <w:sz w:val="30"/>
          <w:szCs w:val="30"/>
          <w:u w:val="single"/>
        </w:rPr>
        <w:t>务</w:t>
      </w:r>
      <w:proofErr w:type="gramEnd"/>
      <w:r w:rsidR="004F190E" w:rsidRPr="009352E1">
        <w:rPr>
          <w:rFonts w:eastAsia="仿宋_GB2312" w:hint="eastAsia"/>
          <w:sz w:val="30"/>
          <w:szCs w:val="30"/>
          <w:u w:val="single"/>
        </w:rPr>
        <w:t>用车改革要求，不再安排公务车辆购置</w:t>
      </w:r>
      <w:r w:rsidR="004F190E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/>
          <w:sz w:val="30"/>
          <w:szCs w:val="30"/>
          <w:u w:val="single"/>
        </w:rPr>
        <w:t xml:space="preserve">       </w:t>
      </w:r>
      <w:r w:rsidRPr="00E37F65">
        <w:rPr>
          <w:rFonts w:eastAsia="仿宋_GB2312"/>
          <w:sz w:val="30"/>
          <w:szCs w:val="30"/>
        </w:rPr>
        <w:t>。</w:t>
      </w:r>
    </w:p>
    <w:p w:rsidR="00754461" w:rsidRPr="00E37F65" w:rsidRDefault="00754461" w:rsidP="00754461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年公务接待费预算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4F190E">
        <w:rPr>
          <w:rFonts w:eastAsia="仿宋_GB2312" w:hint="eastAsia"/>
          <w:sz w:val="30"/>
          <w:szCs w:val="30"/>
          <w:u w:val="single"/>
        </w:rPr>
        <w:t>2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万元，与</w:t>
      </w:r>
      <w:r w:rsidR="001F1C67">
        <w:rPr>
          <w:rFonts w:eastAsia="仿宋_GB2312" w:hint="eastAsia"/>
          <w:sz w:val="30"/>
          <w:szCs w:val="30"/>
        </w:rPr>
        <w:t>上</w:t>
      </w:r>
      <w:r w:rsidRPr="00E37F65">
        <w:rPr>
          <w:rFonts w:eastAsia="仿宋_GB2312"/>
          <w:sz w:val="30"/>
          <w:szCs w:val="30"/>
        </w:rPr>
        <w:t>年预算相比增加（减少）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="004F190E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="004F190E" w:rsidRPr="009352E1">
        <w:rPr>
          <w:rFonts w:eastAsia="仿宋_GB2312" w:hint="eastAsia"/>
          <w:sz w:val="30"/>
          <w:szCs w:val="30"/>
          <w:u w:val="single"/>
        </w:rPr>
        <w:t>依据《天津市滨海</w:t>
      </w:r>
      <w:r w:rsidR="004F190E">
        <w:rPr>
          <w:rFonts w:eastAsia="仿宋_GB2312" w:hint="eastAsia"/>
          <w:sz w:val="30"/>
          <w:szCs w:val="30"/>
          <w:u w:val="single"/>
        </w:rPr>
        <w:t>新区党政机关国内公务接待费管理办法》等文件要求严格规范公务接待管理</w:t>
      </w:r>
      <w:r w:rsidRPr="00E37F65">
        <w:rPr>
          <w:rFonts w:eastAsia="仿宋_GB2312"/>
          <w:sz w:val="30"/>
          <w:szCs w:val="30"/>
          <w:u w:val="single"/>
        </w:rPr>
        <w:t xml:space="preserve">       </w:t>
      </w:r>
      <w:r w:rsidRPr="00E37F65">
        <w:rPr>
          <w:rFonts w:eastAsia="仿宋_GB2312"/>
          <w:sz w:val="30"/>
          <w:szCs w:val="30"/>
        </w:rPr>
        <w:t>。</w:t>
      </w:r>
    </w:p>
    <w:p w:rsidR="00754461" w:rsidRPr="00E37F65" w:rsidRDefault="00754461" w:rsidP="00754461">
      <w:pPr>
        <w:spacing w:line="580" w:lineRule="exact"/>
        <w:rPr>
          <w:rFonts w:eastAsia="黑体"/>
          <w:sz w:val="36"/>
          <w:szCs w:val="36"/>
        </w:rPr>
      </w:pPr>
    </w:p>
    <w:p w:rsidR="00754461" w:rsidRPr="008A2192" w:rsidRDefault="00754461" w:rsidP="00754461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bookmarkStart w:id="0" w:name="_GoBack"/>
      <w:bookmarkEnd w:id="0"/>
    </w:p>
    <w:p w:rsidR="00754461" w:rsidRPr="00E37F65" w:rsidRDefault="00754461" w:rsidP="00754461">
      <w:pPr>
        <w:spacing w:line="580" w:lineRule="exact"/>
      </w:pPr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7"/>
      <w:footerReference w:type="even" r:id="rId8"/>
      <w:footerReference w:type="default" r:id="rId9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42" w:rsidRDefault="00B41D42" w:rsidP="00AB755D">
      <w:pPr>
        <w:spacing w:line="240" w:lineRule="auto"/>
      </w:pPr>
      <w:r>
        <w:separator/>
      </w:r>
    </w:p>
  </w:endnote>
  <w:endnote w:type="continuationSeparator" w:id="0">
    <w:p w:rsidR="00B41D42" w:rsidRDefault="00B41D42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3B" w:rsidRDefault="001566AC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B41D42" w:rsidP="00937D7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3B" w:rsidRDefault="00B41D42" w:rsidP="00937D7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42" w:rsidRDefault="00B41D42" w:rsidP="00AB755D">
      <w:pPr>
        <w:spacing w:line="240" w:lineRule="auto"/>
      </w:pPr>
      <w:r>
        <w:separator/>
      </w:r>
    </w:p>
  </w:footnote>
  <w:footnote w:type="continuationSeparator" w:id="0">
    <w:p w:rsidR="00B41D42" w:rsidRDefault="00B41D42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3B" w:rsidRDefault="00B41D42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5"/>
    <w:rsid w:val="001566AC"/>
    <w:rsid w:val="001569BB"/>
    <w:rsid w:val="001F1C67"/>
    <w:rsid w:val="00257E8C"/>
    <w:rsid w:val="00365D71"/>
    <w:rsid w:val="004A0B09"/>
    <w:rsid w:val="004F190E"/>
    <w:rsid w:val="00503DB9"/>
    <w:rsid w:val="00616227"/>
    <w:rsid w:val="00754461"/>
    <w:rsid w:val="00782119"/>
    <w:rsid w:val="007D7821"/>
    <w:rsid w:val="00964921"/>
    <w:rsid w:val="00AB755D"/>
    <w:rsid w:val="00B06AF1"/>
    <w:rsid w:val="00B41D42"/>
    <w:rsid w:val="00C671BB"/>
    <w:rsid w:val="00D82D92"/>
    <w:rsid w:val="00DE28C5"/>
    <w:rsid w:val="00F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Dell</cp:lastModifiedBy>
  <cp:revision>5</cp:revision>
  <dcterms:created xsi:type="dcterms:W3CDTF">2019-01-24T08:19:00Z</dcterms:created>
  <dcterms:modified xsi:type="dcterms:W3CDTF">2019-02-11T07:43:00Z</dcterms:modified>
</cp:coreProperties>
</file>